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52"/>
          <w:szCs w:val="52"/>
        </w:rPr>
        <w:drawing>
          <wp:inline distB="114300" distT="114300" distL="114300" distR="114300">
            <wp:extent cx="6858000" cy="9118600"/>
            <wp:effectExtent b="0" l="0" r="0" t="0"/>
            <wp:docPr id="2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1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A18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SfaQvNBisQAQc8rJPY4n2Do0PQ==">CgMxLjA4AHIhMU5ObE90SGEtWlBxTFdkUzZSaEhnT0JfenpETndwcUt6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2025-05-14T15:29:00Z</dcterms:created>
  <dc:creator>Seamans, Adrienne (aseamans@uidaho.edu)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982e45db-9aa8-45fc-ac1d-3237f9691801</vt:lpwstr>
  </property>
</Properties>
</file>